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w:t>
      </w:r>
      <w:r w:rsidR="00A06718">
        <w:rPr>
          <w:rFonts w:ascii="Times New Roman" w:hAnsi="Times New Roman" w:cs="Times New Roman"/>
          <w:sz w:val="24"/>
          <w:szCs w:val="24"/>
        </w:rPr>
        <w:t xml:space="preserve"> </w:t>
      </w:r>
      <w:r w:rsidR="006F0CCD">
        <w:rPr>
          <w:rFonts w:ascii="Times New Roman" w:hAnsi="Times New Roman" w:cs="Times New Roman"/>
          <w:sz w:val="24"/>
          <w:szCs w:val="24"/>
        </w:rPr>
        <w:t>Foster Care</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E0318">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156103">
        <w:rPr>
          <w:rFonts w:ascii="Times New Roman" w:hAnsi="Times New Roman" w:cs="Times New Roman"/>
          <w:sz w:val="24"/>
          <w:szCs w:val="24"/>
        </w:rPr>
        <w:t>September 1</w:t>
      </w:r>
      <w:r w:rsidR="00C50E2F">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156103" w:rsidRPr="00CE7386">
        <w:rPr>
          <w:rFonts w:ascii="Times New Roman" w:hAnsi="Times New Roman" w:cs="Times New Roman"/>
          <w:sz w:val="24"/>
          <w:szCs w:val="24"/>
          <w:highlight w:val="yellow"/>
        </w:rPr>
        <w:t>September 15</w:t>
      </w:r>
      <w:r w:rsidR="00C50E2F" w:rsidRPr="00CE7386">
        <w:rPr>
          <w:rFonts w:ascii="Times New Roman" w:hAnsi="Times New Roman" w:cs="Times New Roman"/>
          <w:sz w:val="24"/>
          <w:szCs w:val="24"/>
          <w:highlight w:val="yellow"/>
        </w:rPr>
        <w:t>, 2021</w:t>
      </w:r>
      <w:bookmarkStart w:id="0" w:name="_GoBack"/>
      <w:bookmarkEnd w:id="0"/>
    </w:p>
    <w:p w:rsidR="00A06718" w:rsidRDefault="00A06718"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874183" w:rsidRDefault="00A06718" w:rsidP="00874183">
      <w:p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An employee in this class is responsible for seeking permanence for children placed in the foster care system. Work involves creating and maintaining a case file that explicitly captures and documents the child’s life while in foster care.  The employee will work with family/caretakers to develop a detailed primary plan to allow the family to be reunified and an alternative plan if reunification fails.  The employee must demonstrate a high level of knowledge and good judgment in carrying out the duties of this position and should seek supervisory or attorney consultation as needed in determining the appropriate action.</w:t>
      </w:r>
    </w:p>
    <w:p w:rsidR="00A06718" w:rsidRDefault="00A06718" w:rsidP="00874183">
      <w:pPr>
        <w:spacing w:after="0" w:line="240" w:lineRule="auto"/>
        <w:jc w:val="both"/>
        <w:rPr>
          <w:rFonts w:ascii="Times New Roman" w:eastAsia="Times New Roman" w:hAnsi="Times New Roman" w:cs="Times New Roman"/>
          <w:color w:val="0E101A"/>
          <w:sz w:val="24"/>
          <w:szCs w:val="24"/>
        </w:rPr>
      </w:pPr>
    </w:p>
    <w:p w:rsidR="001F68DE" w:rsidRPr="00A06718"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A06718">
        <w:rPr>
          <w:rFonts w:ascii="Times New Roman" w:eastAsia="Times New Roman" w:hAnsi="Times New Roman" w:cs="Times New Roman"/>
          <w:b/>
          <w:bCs/>
          <w:color w:val="0E101A"/>
          <w:sz w:val="24"/>
          <w:szCs w:val="24"/>
          <w:u w:val="single"/>
        </w:rPr>
        <w:t>Qualifications: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social work from an appropriately accredited institution;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a human services field and one year of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completion of the Child Welfare Collaborative;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one year of directly related experience;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a human services field from an appropriately accredited institution and two years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from an appropriately accredited institution and three years of directly related experience.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One year of work experience can be credited for the completion of the social work collaborative.  </w:t>
      </w:r>
    </w:p>
    <w:p w:rsidR="00AF4ECC"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Completion of North Carolina Child Welfare Pre-service training is preferred.</w:t>
      </w: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rsidR="00A637DC" w:rsidRPr="008E276A" w:rsidRDefault="00A637D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8E276A" w:rsidSect="00CE7386">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45D86"/>
    <w:multiLevelType w:val="multilevel"/>
    <w:tmpl w:val="2BC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56103"/>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83A62"/>
    <w:rsid w:val="005A0BE2"/>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0318"/>
    <w:rsid w:val="006E2331"/>
    <w:rsid w:val="006F0CCD"/>
    <w:rsid w:val="006F0F9D"/>
    <w:rsid w:val="00705124"/>
    <w:rsid w:val="00717C44"/>
    <w:rsid w:val="007275B1"/>
    <w:rsid w:val="00747C5F"/>
    <w:rsid w:val="007510BC"/>
    <w:rsid w:val="00773919"/>
    <w:rsid w:val="00780951"/>
    <w:rsid w:val="007B74C9"/>
    <w:rsid w:val="00812067"/>
    <w:rsid w:val="0082488A"/>
    <w:rsid w:val="0085191E"/>
    <w:rsid w:val="00864FEF"/>
    <w:rsid w:val="00874183"/>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06718"/>
    <w:rsid w:val="00A27B80"/>
    <w:rsid w:val="00A46099"/>
    <w:rsid w:val="00A6190D"/>
    <w:rsid w:val="00A637DC"/>
    <w:rsid w:val="00A714B2"/>
    <w:rsid w:val="00A71595"/>
    <w:rsid w:val="00A90CEE"/>
    <w:rsid w:val="00A95FF8"/>
    <w:rsid w:val="00AC22DF"/>
    <w:rsid w:val="00AF25F8"/>
    <w:rsid w:val="00AF4ECC"/>
    <w:rsid w:val="00B150C9"/>
    <w:rsid w:val="00B2374B"/>
    <w:rsid w:val="00B46BE9"/>
    <w:rsid w:val="00B560A7"/>
    <w:rsid w:val="00B629D6"/>
    <w:rsid w:val="00B6518A"/>
    <w:rsid w:val="00BA7938"/>
    <w:rsid w:val="00BC159C"/>
    <w:rsid w:val="00BD4CF2"/>
    <w:rsid w:val="00BD5B8C"/>
    <w:rsid w:val="00BF1B76"/>
    <w:rsid w:val="00C024AE"/>
    <w:rsid w:val="00C155E7"/>
    <w:rsid w:val="00C3145F"/>
    <w:rsid w:val="00C50E2F"/>
    <w:rsid w:val="00C814E0"/>
    <w:rsid w:val="00CA3D6D"/>
    <w:rsid w:val="00CE7386"/>
    <w:rsid w:val="00CE7389"/>
    <w:rsid w:val="00D22773"/>
    <w:rsid w:val="00D40D16"/>
    <w:rsid w:val="00D64E46"/>
    <w:rsid w:val="00D675C0"/>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14004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2021-09-01T12:33:00Z</cp:lastPrinted>
  <dcterms:created xsi:type="dcterms:W3CDTF">2021-09-01T12:34:00Z</dcterms:created>
  <dcterms:modified xsi:type="dcterms:W3CDTF">2021-09-01T12:34:00Z</dcterms:modified>
</cp:coreProperties>
</file>