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3C0A" w14:textId="01D3A85A" w:rsidR="00471084" w:rsidRDefault="001D3190" w:rsidP="003E2C03">
      <w:pPr>
        <w:jc w:val="center"/>
        <w:rPr>
          <w:b/>
          <w:sz w:val="28"/>
          <w:szCs w:val="28"/>
        </w:rPr>
      </w:pPr>
      <w:r>
        <w:rPr>
          <w:b/>
          <w:sz w:val="28"/>
          <w:szCs w:val="28"/>
        </w:rPr>
        <w:t>Income Maintenance Caseworker I</w:t>
      </w:r>
      <w:r w:rsidR="00FC2577">
        <w:rPr>
          <w:b/>
          <w:sz w:val="28"/>
          <w:szCs w:val="28"/>
        </w:rPr>
        <w:t>I</w:t>
      </w:r>
    </w:p>
    <w:p w14:paraId="6CDE32BB" w14:textId="77777777" w:rsidR="002424CA" w:rsidRDefault="002424CA" w:rsidP="003228F6">
      <w:pPr>
        <w:spacing w:after="0"/>
        <w:rPr>
          <w:b/>
          <w:sz w:val="24"/>
          <w:szCs w:val="24"/>
        </w:rPr>
      </w:pPr>
    </w:p>
    <w:p w14:paraId="234D2DBE" w14:textId="77777777" w:rsidR="003E2C03" w:rsidRPr="005D6C53" w:rsidRDefault="003E2C03" w:rsidP="003228F6">
      <w:pPr>
        <w:spacing w:after="0"/>
        <w:rPr>
          <w:sz w:val="24"/>
          <w:szCs w:val="24"/>
        </w:rPr>
      </w:pPr>
      <w:r w:rsidRPr="006244F3">
        <w:rPr>
          <w:b/>
          <w:sz w:val="24"/>
          <w:szCs w:val="24"/>
        </w:rPr>
        <w:t>Department</w:t>
      </w:r>
      <w:r w:rsidR="005D6C53" w:rsidRPr="006244F3">
        <w:rPr>
          <w:b/>
          <w:sz w:val="24"/>
          <w:szCs w:val="24"/>
        </w:rPr>
        <w:t>:</w:t>
      </w:r>
      <w:r w:rsidR="005D6C53" w:rsidRPr="005D6C53">
        <w:rPr>
          <w:sz w:val="24"/>
          <w:szCs w:val="24"/>
        </w:rPr>
        <w:t xml:space="preserve">  Social Services</w:t>
      </w:r>
    </w:p>
    <w:p w14:paraId="5A4BD2B9" w14:textId="0D94A1AC" w:rsidR="003E2C03" w:rsidRDefault="003E2C03" w:rsidP="003228F6">
      <w:pPr>
        <w:spacing w:after="0"/>
        <w:rPr>
          <w:sz w:val="24"/>
          <w:szCs w:val="24"/>
        </w:rPr>
      </w:pPr>
      <w:r w:rsidRPr="006244F3">
        <w:rPr>
          <w:b/>
          <w:sz w:val="24"/>
          <w:szCs w:val="24"/>
        </w:rPr>
        <w:t>Salary</w:t>
      </w:r>
      <w:r w:rsidR="005D6C53" w:rsidRPr="006244F3">
        <w:rPr>
          <w:b/>
          <w:sz w:val="24"/>
          <w:szCs w:val="24"/>
        </w:rPr>
        <w:t xml:space="preserve"> </w:t>
      </w:r>
      <w:r w:rsidR="00B00862">
        <w:rPr>
          <w:b/>
          <w:sz w:val="24"/>
          <w:szCs w:val="24"/>
        </w:rPr>
        <w:t xml:space="preserve">Grade:  </w:t>
      </w:r>
      <w:r w:rsidR="00B00862" w:rsidRPr="00B00862">
        <w:rPr>
          <w:bCs/>
          <w:sz w:val="24"/>
          <w:szCs w:val="24"/>
        </w:rPr>
        <w:t xml:space="preserve">63   </w:t>
      </w:r>
      <w:r w:rsidR="00B00862">
        <w:rPr>
          <w:b/>
          <w:sz w:val="24"/>
          <w:szCs w:val="24"/>
        </w:rPr>
        <w:t xml:space="preserve">Salary </w:t>
      </w:r>
      <w:r w:rsidR="005D6C53" w:rsidRPr="006244F3">
        <w:rPr>
          <w:b/>
          <w:sz w:val="24"/>
          <w:szCs w:val="24"/>
        </w:rPr>
        <w:t>Range</w:t>
      </w:r>
      <w:r w:rsidR="005D6C53" w:rsidRPr="005D6C53">
        <w:rPr>
          <w:sz w:val="24"/>
          <w:szCs w:val="24"/>
        </w:rPr>
        <w:t xml:space="preserve">:  </w:t>
      </w:r>
      <w:r w:rsidR="00B00862">
        <w:rPr>
          <w:sz w:val="24"/>
          <w:szCs w:val="24"/>
        </w:rPr>
        <w:t>$34,142 – 54,627</w:t>
      </w:r>
    </w:p>
    <w:p w14:paraId="0DC814AC" w14:textId="77777777" w:rsidR="003E2C03" w:rsidRPr="006244F3" w:rsidRDefault="003E2C03" w:rsidP="003228F6">
      <w:pPr>
        <w:spacing w:after="0" w:line="240" w:lineRule="auto"/>
        <w:rPr>
          <w:b/>
          <w:sz w:val="24"/>
          <w:szCs w:val="24"/>
        </w:rPr>
      </w:pPr>
      <w:r w:rsidRPr="006244F3">
        <w:rPr>
          <w:b/>
          <w:sz w:val="24"/>
          <w:szCs w:val="24"/>
        </w:rPr>
        <w:t>Hours</w:t>
      </w:r>
      <w:r w:rsidR="005D6C53" w:rsidRPr="006244F3">
        <w:rPr>
          <w:b/>
          <w:sz w:val="24"/>
          <w:szCs w:val="24"/>
        </w:rPr>
        <w:t>:</w:t>
      </w:r>
      <w:r w:rsidR="0019041A">
        <w:rPr>
          <w:b/>
          <w:sz w:val="24"/>
          <w:szCs w:val="24"/>
        </w:rPr>
        <w:t xml:space="preserve">  </w:t>
      </w:r>
      <w:r w:rsidR="0019041A" w:rsidRPr="0019041A">
        <w:rPr>
          <w:sz w:val="24"/>
          <w:szCs w:val="24"/>
        </w:rPr>
        <w:t>8:30am – 5:00pm</w:t>
      </w:r>
    </w:p>
    <w:p w14:paraId="4C4C582F" w14:textId="6A9D8F15" w:rsidR="00942BF1" w:rsidRPr="005D6C53" w:rsidRDefault="00942BF1" w:rsidP="00942BF1">
      <w:pPr>
        <w:spacing w:after="0"/>
        <w:rPr>
          <w:sz w:val="24"/>
          <w:szCs w:val="24"/>
        </w:rPr>
      </w:pPr>
      <w:r w:rsidRPr="006244F3">
        <w:rPr>
          <w:b/>
          <w:sz w:val="24"/>
          <w:szCs w:val="24"/>
        </w:rPr>
        <w:t>Deadline</w:t>
      </w:r>
      <w:r w:rsidRPr="005D6C53">
        <w:rPr>
          <w:sz w:val="24"/>
          <w:szCs w:val="24"/>
        </w:rPr>
        <w:t xml:space="preserve">:  </w:t>
      </w:r>
      <w:r>
        <w:rPr>
          <w:sz w:val="24"/>
          <w:szCs w:val="24"/>
        </w:rPr>
        <w:t>Open Until Filled</w:t>
      </w:r>
    </w:p>
    <w:p w14:paraId="217669A1" w14:textId="4FE78875" w:rsidR="003E2C03" w:rsidRPr="005D6C53" w:rsidRDefault="003E2C03" w:rsidP="003228F6">
      <w:pPr>
        <w:spacing w:after="0"/>
        <w:rPr>
          <w:sz w:val="24"/>
          <w:szCs w:val="24"/>
        </w:rPr>
      </w:pPr>
    </w:p>
    <w:p w14:paraId="7AD185D3" w14:textId="7597A52F" w:rsidR="002424CA" w:rsidRDefault="00157FD2" w:rsidP="002424CA">
      <w:pPr>
        <w:autoSpaceDE w:val="0"/>
        <w:autoSpaceDN w:val="0"/>
        <w:adjustRightInd w:val="0"/>
        <w:spacing w:after="0" w:line="240" w:lineRule="auto"/>
        <w:rPr>
          <w:rFonts w:cstheme="minorHAnsi"/>
          <w:sz w:val="24"/>
          <w:szCs w:val="24"/>
          <w:shd w:val="clear" w:color="auto" w:fill="FFFFFF"/>
        </w:rPr>
      </w:pPr>
      <w:r>
        <w:rPr>
          <w:rFonts w:eastAsia="Times New Roman" w:cstheme="minorHAnsi"/>
          <w:sz w:val="24"/>
          <w:szCs w:val="24"/>
        </w:rPr>
        <w:t xml:space="preserve">Granville County Department of Social Services is seeking applications from qualified individuals for the position of Income Maintenance Caseworker II (IMCII).  </w:t>
      </w:r>
      <w:r w:rsidR="003E2C03" w:rsidRPr="00086EA0">
        <w:rPr>
          <w:rFonts w:cstheme="minorHAnsi"/>
          <w:bCs/>
          <w:sz w:val="24"/>
          <w:szCs w:val="24"/>
        </w:rPr>
        <w:t xml:space="preserve">The </w:t>
      </w:r>
      <w:r w:rsidR="00A53749" w:rsidRPr="00086EA0">
        <w:rPr>
          <w:rFonts w:cstheme="minorHAnsi"/>
          <w:bCs/>
          <w:sz w:val="24"/>
          <w:szCs w:val="24"/>
        </w:rPr>
        <w:t xml:space="preserve">Income Maintenance Caseworker </w:t>
      </w:r>
      <w:r w:rsidR="002424CA" w:rsidRPr="00086EA0">
        <w:rPr>
          <w:rFonts w:cstheme="minorHAnsi"/>
          <w:bCs/>
          <w:sz w:val="24"/>
          <w:szCs w:val="24"/>
        </w:rPr>
        <w:t>I</w:t>
      </w:r>
      <w:r w:rsidR="00FC2577" w:rsidRPr="00086EA0">
        <w:rPr>
          <w:rFonts w:cstheme="minorHAnsi"/>
          <w:bCs/>
          <w:sz w:val="24"/>
          <w:szCs w:val="24"/>
        </w:rPr>
        <w:t xml:space="preserve">I position </w:t>
      </w:r>
      <w:r w:rsidR="00FC2577" w:rsidRPr="00086EA0">
        <w:rPr>
          <w:rFonts w:cstheme="minorHAnsi"/>
          <w:sz w:val="24"/>
          <w:szCs w:val="24"/>
          <w:shd w:val="clear" w:color="auto" w:fill="FFFFFF"/>
        </w:rPr>
        <w:t>is responsible for establishing eligibility for</w:t>
      </w:r>
      <w:r w:rsidR="0006602D">
        <w:rPr>
          <w:rFonts w:cstheme="minorHAnsi"/>
          <w:sz w:val="24"/>
          <w:szCs w:val="24"/>
          <w:shd w:val="clear" w:color="auto" w:fill="FFFFFF"/>
        </w:rPr>
        <w:t xml:space="preserve"> Food and Nutrition,</w:t>
      </w:r>
      <w:r w:rsidR="00FC2577" w:rsidRPr="00086EA0">
        <w:rPr>
          <w:rFonts w:cstheme="minorHAnsi"/>
          <w:sz w:val="24"/>
          <w:szCs w:val="24"/>
          <w:shd w:val="clear" w:color="auto" w:fill="FFFFFF"/>
        </w:rPr>
        <w:t xml:space="preserve"> Medicaid</w:t>
      </w:r>
      <w:r w:rsidR="00301CA5">
        <w:rPr>
          <w:rFonts w:cstheme="minorHAnsi"/>
          <w:sz w:val="24"/>
          <w:szCs w:val="24"/>
          <w:shd w:val="clear" w:color="auto" w:fill="FFFFFF"/>
        </w:rPr>
        <w:t>, Work First,</w:t>
      </w:r>
      <w:r w:rsidR="00FC2577" w:rsidRPr="00086EA0">
        <w:rPr>
          <w:rFonts w:cstheme="minorHAnsi"/>
          <w:sz w:val="24"/>
          <w:szCs w:val="24"/>
          <w:shd w:val="clear" w:color="auto" w:fill="FFFFFF"/>
        </w:rPr>
        <w:t xml:space="preserve"> </w:t>
      </w:r>
      <w:r w:rsidR="00B00862">
        <w:rPr>
          <w:rFonts w:cstheme="minorHAnsi"/>
          <w:sz w:val="24"/>
          <w:szCs w:val="24"/>
          <w:shd w:val="clear" w:color="auto" w:fill="FFFFFF"/>
        </w:rPr>
        <w:t xml:space="preserve">Transportation, Crisis and Energy programs, </w:t>
      </w:r>
      <w:r w:rsidR="00FC2577" w:rsidRPr="00086EA0">
        <w:rPr>
          <w:rFonts w:cstheme="minorHAnsi"/>
          <w:sz w:val="24"/>
          <w:szCs w:val="24"/>
          <w:shd w:val="clear" w:color="auto" w:fill="FFFFFF"/>
        </w:rPr>
        <w:t xml:space="preserve">and other public assistance programs.  The person in this position </w:t>
      </w:r>
      <w:r w:rsidR="004A3E46">
        <w:rPr>
          <w:rFonts w:cstheme="minorHAnsi"/>
          <w:sz w:val="24"/>
          <w:szCs w:val="24"/>
          <w:shd w:val="clear" w:color="auto" w:fill="FFFFFF"/>
        </w:rPr>
        <w:t xml:space="preserve">may be </w:t>
      </w:r>
      <w:r w:rsidR="00FC2577" w:rsidRPr="00086EA0">
        <w:rPr>
          <w:rFonts w:cstheme="minorHAnsi"/>
          <w:sz w:val="24"/>
          <w:szCs w:val="24"/>
          <w:shd w:val="clear" w:color="auto" w:fill="FFFFFF"/>
        </w:rPr>
        <w:t>responsible for taking applications, recertification, and completing changes in circumstances for F</w:t>
      </w:r>
      <w:r w:rsidR="0006602D">
        <w:rPr>
          <w:rFonts w:cstheme="minorHAnsi"/>
          <w:sz w:val="24"/>
          <w:szCs w:val="24"/>
          <w:shd w:val="clear" w:color="auto" w:fill="FFFFFF"/>
        </w:rPr>
        <w:t>ood Nutrition,</w:t>
      </w:r>
      <w:r w:rsidR="00FC2577" w:rsidRPr="00086EA0">
        <w:rPr>
          <w:rFonts w:cstheme="minorHAnsi"/>
          <w:sz w:val="24"/>
          <w:szCs w:val="24"/>
          <w:shd w:val="clear" w:color="auto" w:fill="FFFFFF"/>
        </w:rPr>
        <w:t xml:space="preserve"> Medicaid</w:t>
      </w:r>
      <w:r w:rsidR="00301CA5">
        <w:rPr>
          <w:rFonts w:cstheme="minorHAnsi"/>
          <w:sz w:val="24"/>
          <w:szCs w:val="24"/>
          <w:shd w:val="clear" w:color="auto" w:fill="FFFFFF"/>
        </w:rPr>
        <w:t xml:space="preserve">, </w:t>
      </w:r>
      <w:r w:rsidR="00FC2577" w:rsidRPr="00086EA0">
        <w:rPr>
          <w:rFonts w:cstheme="minorHAnsi"/>
          <w:sz w:val="24"/>
          <w:szCs w:val="24"/>
          <w:shd w:val="clear" w:color="auto" w:fill="FFFFFF"/>
        </w:rPr>
        <w:t>Work First</w:t>
      </w:r>
      <w:r w:rsidR="00301CA5">
        <w:rPr>
          <w:rFonts w:cstheme="minorHAnsi"/>
          <w:sz w:val="24"/>
          <w:szCs w:val="24"/>
          <w:shd w:val="clear" w:color="auto" w:fill="FFFFFF"/>
        </w:rPr>
        <w:t>, and</w:t>
      </w:r>
      <w:r w:rsidR="004A3E46">
        <w:rPr>
          <w:rFonts w:cstheme="minorHAnsi"/>
          <w:sz w:val="24"/>
          <w:szCs w:val="24"/>
          <w:shd w:val="clear" w:color="auto" w:fill="FFFFFF"/>
        </w:rPr>
        <w:t>/or</w:t>
      </w:r>
      <w:r w:rsidR="00301CA5">
        <w:rPr>
          <w:rFonts w:cstheme="minorHAnsi"/>
          <w:sz w:val="24"/>
          <w:szCs w:val="24"/>
          <w:shd w:val="clear" w:color="auto" w:fill="FFFFFF"/>
        </w:rPr>
        <w:t xml:space="preserve"> other public assistance programs</w:t>
      </w:r>
      <w:r w:rsidR="00FC2577" w:rsidRPr="00086EA0">
        <w:rPr>
          <w:rFonts w:cstheme="minorHAnsi"/>
          <w:sz w:val="24"/>
          <w:szCs w:val="24"/>
          <w:shd w:val="clear" w:color="auto" w:fill="FFFFFF"/>
        </w:rPr>
        <w:t xml:space="preserve">. This includes all duties associated with the classification including, but not limited to, interviewing clients, explain program requirements to clients, help clients to resolve problems, determine eligibility, calculate allotment amounts, process changes, verify information, and maintain all applicable reports, etc.  The </w:t>
      </w:r>
      <w:r w:rsidR="004A3E46">
        <w:rPr>
          <w:rFonts w:cstheme="minorHAnsi"/>
          <w:sz w:val="24"/>
          <w:szCs w:val="24"/>
          <w:shd w:val="clear" w:color="auto" w:fill="FFFFFF"/>
        </w:rPr>
        <w:t xml:space="preserve">person </w:t>
      </w:r>
      <w:r w:rsidR="00FC2577" w:rsidRPr="00086EA0">
        <w:rPr>
          <w:rFonts w:cstheme="minorHAnsi"/>
          <w:sz w:val="24"/>
          <w:szCs w:val="24"/>
          <w:shd w:val="clear" w:color="auto" w:fill="FFFFFF"/>
        </w:rPr>
        <w:t xml:space="preserve">in this position must adhere to all time frames, proper completion of forms, etc. </w:t>
      </w:r>
      <w:r w:rsidR="00301CA5">
        <w:rPr>
          <w:rFonts w:cstheme="minorHAnsi"/>
          <w:sz w:val="24"/>
          <w:szCs w:val="24"/>
          <w:shd w:val="clear" w:color="auto" w:fill="FFFFFF"/>
        </w:rPr>
        <w:t xml:space="preserve"> </w:t>
      </w:r>
      <w:r w:rsidR="00A322C2" w:rsidRPr="00086EA0">
        <w:rPr>
          <w:rFonts w:cstheme="minorHAnsi"/>
          <w:sz w:val="24"/>
          <w:szCs w:val="24"/>
        </w:rPr>
        <w:t>D</w:t>
      </w:r>
      <w:r w:rsidR="002424CA" w:rsidRPr="00086EA0">
        <w:rPr>
          <w:rFonts w:cstheme="minorHAnsi"/>
          <w:sz w:val="24"/>
          <w:szCs w:val="24"/>
        </w:rPr>
        <w:t xml:space="preserve">uties </w:t>
      </w:r>
      <w:r w:rsidR="00301CA5">
        <w:rPr>
          <w:rFonts w:cstheme="minorHAnsi"/>
          <w:sz w:val="24"/>
          <w:szCs w:val="24"/>
        </w:rPr>
        <w:t xml:space="preserve">also </w:t>
      </w:r>
      <w:r w:rsidR="002424CA" w:rsidRPr="00086EA0">
        <w:rPr>
          <w:rFonts w:cstheme="minorHAnsi"/>
          <w:sz w:val="24"/>
          <w:szCs w:val="24"/>
        </w:rPr>
        <w:t>include preparing numerous reports</w:t>
      </w:r>
      <w:r w:rsidR="0006602D">
        <w:rPr>
          <w:rFonts w:cstheme="minorHAnsi"/>
          <w:sz w:val="24"/>
          <w:szCs w:val="24"/>
        </w:rPr>
        <w:t xml:space="preserve"> for</w:t>
      </w:r>
      <w:r w:rsidR="002424CA" w:rsidRPr="00086EA0">
        <w:rPr>
          <w:rFonts w:cstheme="minorHAnsi"/>
          <w:sz w:val="24"/>
          <w:szCs w:val="24"/>
        </w:rPr>
        <w:t xml:space="preserve"> </w:t>
      </w:r>
      <w:r w:rsidR="0006602D">
        <w:rPr>
          <w:rFonts w:cstheme="minorHAnsi"/>
          <w:sz w:val="24"/>
          <w:szCs w:val="24"/>
        </w:rPr>
        <w:t xml:space="preserve">Food and Nutrition, </w:t>
      </w:r>
      <w:r w:rsidR="00FC2577" w:rsidRPr="00086EA0">
        <w:rPr>
          <w:rFonts w:cstheme="minorHAnsi"/>
          <w:sz w:val="24"/>
          <w:szCs w:val="24"/>
        </w:rPr>
        <w:t xml:space="preserve">Medicaid, Work First, </w:t>
      </w:r>
      <w:r w:rsidR="00B00862">
        <w:rPr>
          <w:rFonts w:cstheme="minorHAnsi"/>
          <w:sz w:val="24"/>
          <w:szCs w:val="24"/>
        </w:rPr>
        <w:t xml:space="preserve">Transportation, </w:t>
      </w:r>
      <w:r w:rsidR="00B00862">
        <w:rPr>
          <w:rFonts w:cstheme="minorHAnsi"/>
          <w:sz w:val="24"/>
          <w:szCs w:val="24"/>
          <w:shd w:val="clear" w:color="auto" w:fill="FFFFFF"/>
        </w:rPr>
        <w:t>Crisis and Energy programs</w:t>
      </w:r>
      <w:r w:rsidR="00B00862">
        <w:rPr>
          <w:rFonts w:cstheme="minorHAnsi"/>
          <w:sz w:val="24"/>
          <w:szCs w:val="24"/>
        </w:rPr>
        <w:t xml:space="preserve">, </w:t>
      </w:r>
      <w:r w:rsidR="0006602D">
        <w:rPr>
          <w:rFonts w:cstheme="minorHAnsi"/>
          <w:sz w:val="24"/>
          <w:szCs w:val="24"/>
        </w:rPr>
        <w:t>and</w:t>
      </w:r>
      <w:r w:rsidR="004A3E46">
        <w:rPr>
          <w:rFonts w:cstheme="minorHAnsi"/>
          <w:sz w:val="24"/>
          <w:szCs w:val="24"/>
        </w:rPr>
        <w:t>/or</w:t>
      </w:r>
      <w:r w:rsidR="0006602D">
        <w:rPr>
          <w:rFonts w:cstheme="minorHAnsi"/>
          <w:sz w:val="24"/>
          <w:szCs w:val="24"/>
        </w:rPr>
        <w:t xml:space="preserve"> other public assistance programs</w:t>
      </w:r>
      <w:r w:rsidR="00086EA0" w:rsidRPr="00086EA0">
        <w:rPr>
          <w:rFonts w:cstheme="minorHAnsi"/>
          <w:sz w:val="24"/>
          <w:szCs w:val="24"/>
        </w:rPr>
        <w:t xml:space="preserve">, etc., </w:t>
      </w:r>
      <w:r w:rsidR="00B00862">
        <w:rPr>
          <w:rFonts w:cstheme="minorHAnsi"/>
          <w:sz w:val="24"/>
          <w:szCs w:val="24"/>
        </w:rPr>
        <w:t xml:space="preserve"> </w:t>
      </w:r>
      <w:r w:rsidR="004A3E46">
        <w:rPr>
          <w:rFonts w:cstheme="minorHAnsi"/>
          <w:sz w:val="24"/>
          <w:szCs w:val="24"/>
        </w:rPr>
        <w:t>R</w:t>
      </w:r>
      <w:r w:rsidR="00B00862">
        <w:rPr>
          <w:rFonts w:cstheme="minorHAnsi"/>
          <w:sz w:val="24"/>
          <w:szCs w:val="24"/>
        </w:rPr>
        <w:t>econciling of transportation vouchers, posting claims in a receipt book, and administrative</w:t>
      </w:r>
      <w:r w:rsidR="004A3E46">
        <w:rPr>
          <w:rFonts w:cstheme="minorHAnsi"/>
          <w:sz w:val="24"/>
          <w:szCs w:val="24"/>
        </w:rPr>
        <w:t xml:space="preserve"> duties may also be responsibilities</w:t>
      </w:r>
      <w:r w:rsidR="00086EA0" w:rsidRPr="00086EA0">
        <w:rPr>
          <w:rFonts w:cstheme="minorHAnsi"/>
          <w:sz w:val="24"/>
          <w:szCs w:val="24"/>
        </w:rPr>
        <w:t xml:space="preserve">.  </w:t>
      </w:r>
      <w:r w:rsidR="00086EA0" w:rsidRPr="00086EA0">
        <w:rPr>
          <w:rFonts w:cstheme="minorHAnsi"/>
          <w:sz w:val="24"/>
          <w:szCs w:val="24"/>
          <w:shd w:val="clear" w:color="auto" w:fill="FFFFFF"/>
        </w:rPr>
        <w:t>Work is performed under the supervision of the Income Maintenance Supervisor and in accordance with State and Federal regulations for the proper administration of public assistance programs. </w:t>
      </w:r>
    </w:p>
    <w:p w14:paraId="327526E1" w14:textId="53616592" w:rsidR="00157FD2" w:rsidRDefault="00157FD2" w:rsidP="002424CA">
      <w:pPr>
        <w:autoSpaceDE w:val="0"/>
        <w:autoSpaceDN w:val="0"/>
        <w:adjustRightInd w:val="0"/>
        <w:spacing w:after="0" w:line="240" w:lineRule="auto"/>
        <w:rPr>
          <w:rFonts w:cstheme="minorHAnsi"/>
          <w:sz w:val="24"/>
          <w:szCs w:val="24"/>
          <w:shd w:val="clear" w:color="auto" w:fill="FFFFFF"/>
        </w:rPr>
      </w:pPr>
    </w:p>
    <w:p w14:paraId="4A689054" w14:textId="7E52B6AB" w:rsidR="00157FD2" w:rsidRDefault="00157FD2" w:rsidP="00157FD2">
      <w:pPr>
        <w:spacing w:after="0" w:line="240" w:lineRule="auto"/>
        <w:ind w:left="45" w:right="45"/>
        <w:rPr>
          <w:rFonts w:eastAsia="Times New Roman" w:cstheme="minorHAnsi"/>
          <w:sz w:val="24"/>
          <w:szCs w:val="24"/>
        </w:rPr>
      </w:pPr>
      <w:r>
        <w:rPr>
          <w:rFonts w:cstheme="minorHAnsi"/>
          <w:sz w:val="24"/>
          <w:szCs w:val="24"/>
          <w:shd w:val="clear" w:color="auto" w:fill="FFFFFF"/>
        </w:rPr>
        <w:t>The IMC II professional must have good time management and organizational skills, meet deadlines for several types of actions including applications, reviews, and changes in circumstance, and able to work under pressure for time sensitive, urgent needs of customers.  Good customer service skills, understanding, and compassion are essential and must be demonstrated when communicating with customers and representatives.</w:t>
      </w:r>
    </w:p>
    <w:p w14:paraId="5A827817" w14:textId="77777777" w:rsidR="00157FD2" w:rsidRPr="00086EA0" w:rsidRDefault="00157FD2" w:rsidP="002424CA">
      <w:pPr>
        <w:autoSpaceDE w:val="0"/>
        <w:autoSpaceDN w:val="0"/>
        <w:adjustRightInd w:val="0"/>
        <w:spacing w:after="0" w:line="240" w:lineRule="auto"/>
        <w:rPr>
          <w:rFonts w:cstheme="minorHAnsi"/>
          <w:bCs/>
          <w:sz w:val="24"/>
          <w:szCs w:val="24"/>
        </w:rPr>
      </w:pPr>
    </w:p>
    <w:p w14:paraId="7335EE8B" w14:textId="77777777" w:rsidR="003228F6" w:rsidRPr="00086EA0" w:rsidRDefault="006E527C" w:rsidP="005D6C53">
      <w:pPr>
        <w:autoSpaceDE w:val="0"/>
        <w:autoSpaceDN w:val="0"/>
        <w:adjustRightInd w:val="0"/>
        <w:spacing w:after="0" w:line="240" w:lineRule="auto"/>
        <w:rPr>
          <w:rFonts w:cstheme="minorHAnsi"/>
          <w:b/>
          <w:sz w:val="24"/>
          <w:szCs w:val="24"/>
        </w:rPr>
      </w:pPr>
      <w:r w:rsidRPr="00086EA0">
        <w:rPr>
          <w:rFonts w:cstheme="minorHAnsi"/>
          <w:bCs/>
          <w:sz w:val="24"/>
          <w:szCs w:val="24"/>
        </w:rPr>
        <w:t xml:space="preserve">  </w:t>
      </w:r>
    </w:p>
    <w:p w14:paraId="770D4021" w14:textId="77777777" w:rsidR="00086EA0" w:rsidRPr="00086EA0" w:rsidRDefault="00086EA0" w:rsidP="006244F3">
      <w:pPr>
        <w:autoSpaceDE w:val="0"/>
        <w:autoSpaceDN w:val="0"/>
        <w:adjustRightInd w:val="0"/>
        <w:spacing w:after="0" w:line="240" w:lineRule="auto"/>
        <w:rPr>
          <w:sz w:val="24"/>
          <w:szCs w:val="24"/>
        </w:rPr>
      </w:pPr>
      <w:r w:rsidRPr="00086EA0">
        <w:rPr>
          <w:b/>
          <w:sz w:val="24"/>
          <w:szCs w:val="24"/>
          <w:u w:val="single"/>
        </w:rPr>
        <w:t>Knowledge, Skills, and Abilities</w:t>
      </w:r>
      <w:r w:rsidRPr="00086EA0">
        <w:rPr>
          <w:sz w:val="24"/>
          <w:szCs w:val="24"/>
        </w:rPr>
        <w:t xml:space="preserve"> - Considerable knowledge of the program/areas of assignment. General knowledge of all agency and community programs and services which could affect the client/applicant. Good mathematical reasoning and computational skills. Ability to read, analyze, and interpret rules, regulations and procedures. Ability to communicate with clients/applicants, the public at large, and public officials to obtain data, and to explain and interpret rules, regulations and procedures. Ability to instruct and to evaluate the work of </w:t>
      </w:r>
      <w:proofErr w:type="gramStart"/>
      <w:r w:rsidRPr="00086EA0">
        <w:rPr>
          <w:sz w:val="24"/>
          <w:szCs w:val="24"/>
        </w:rPr>
        <w:t>lower level</w:t>
      </w:r>
      <w:proofErr w:type="gramEnd"/>
      <w:r w:rsidRPr="00086EA0">
        <w:rPr>
          <w:sz w:val="24"/>
          <w:szCs w:val="24"/>
        </w:rPr>
        <w:t xml:space="preserve"> employees. Ability to perform caseworker functions within structured time frames. </w:t>
      </w:r>
    </w:p>
    <w:p w14:paraId="52623915" w14:textId="77777777" w:rsidR="00086EA0" w:rsidRPr="00086EA0" w:rsidRDefault="00086EA0" w:rsidP="006244F3">
      <w:pPr>
        <w:autoSpaceDE w:val="0"/>
        <w:autoSpaceDN w:val="0"/>
        <w:adjustRightInd w:val="0"/>
        <w:spacing w:after="0" w:line="240" w:lineRule="auto"/>
        <w:rPr>
          <w:sz w:val="24"/>
          <w:szCs w:val="24"/>
        </w:rPr>
      </w:pPr>
    </w:p>
    <w:p w14:paraId="1D34C7A7" w14:textId="77777777" w:rsidR="00A322C2" w:rsidRPr="00086EA0" w:rsidRDefault="00086EA0" w:rsidP="006244F3">
      <w:pPr>
        <w:autoSpaceDE w:val="0"/>
        <w:autoSpaceDN w:val="0"/>
        <w:adjustRightInd w:val="0"/>
        <w:spacing w:after="0" w:line="240" w:lineRule="auto"/>
        <w:rPr>
          <w:rFonts w:cs="Arial"/>
          <w:sz w:val="24"/>
          <w:szCs w:val="24"/>
        </w:rPr>
      </w:pPr>
      <w:r w:rsidRPr="00086EA0">
        <w:rPr>
          <w:b/>
          <w:sz w:val="24"/>
          <w:szCs w:val="24"/>
          <w:u w:val="single"/>
        </w:rPr>
        <w:t>Minimum Training and Experience Requirements</w:t>
      </w:r>
      <w:r w:rsidRPr="00086EA0">
        <w:rPr>
          <w:sz w:val="24"/>
          <w:szCs w:val="24"/>
        </w:rPr>
        <w:t xml:space="preserve"> - One year of experience as an Income Maintenance Caseworker; or an equivalent combination of training and experience.</w:t>
      </w:r>
    </w:p>
    <w:p w14:paraId="0CDC1029" w14:textId="77777777" w:rsidR="00086EA0" w:rsidRDefault="00086EA0" w:rsidP="006244F3">
      <w:pPr>
        <w:autoSpaceDE w:val="0"/>
        <w:autoSpaceDN w:val="0"/>
        <w:adjustRightInd w:val="0"/>
        <w:spacing w:after="0" w:line="240" w:lineRule="auto"/>
        <w:rPr>
          <w:rFonts w:cs="Arial"/>
          <w:sz w:val="24"/>
          <w:szCs w:val="24"/>
        </w:rPr>
      </w:pPr>
    </w:p>
    <w:p w14:paraId="406AB5DA" w14:textId="77777777" w:rsidR="00A322C2" w:rsidRPr="00086EA0" w:rsidRDefault="00A322C2">
      <w:pPr>
        <w:autoSpaceDE w:val="0"/>
        <w:autoSpaceDN w:val="0"/>
        <w:adjustRightInd w:val="0"/>
        <w:spacing w:after="0" w:line="240" w:lineRule="auto"/>
        <w:rPr>
          <w:sz w:val="24"/>
          <w:szCs w:val="24"/>
        </w:rPr>
      </w:pPr>
    </w:p>
    <w:sectPr w:rsidR="00A322C2" w:rsidRPr="00086EA0" w:rsidSect="00F373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5023" w14:textId="77777777" w:rsidR="00872CDE" w:rsidRDefault="00872CDE" w:rsidP="00872CDE">
      <w:pPr>
        <w:spacing w:after="0" w:line="240" w:lineRule="auto"/>
      </w:pPr>
      <w:r>
        <w:separator/>
      </w:r>
    </w:p>
  </w:endnote>
  <w:endnote w:type="continuationSeparator" w:id="0">
    <w:p w14:paraId="012839A2" w14:textId="77777777" w:rsidR="00872CDE" w:rsidRDefault="00872CDE" w:rsidP="0087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4B21" w14:textId="77777777" w:rsidR="00872CDE" w:rsidRDefault="00872CDE" w:rsidP="00872CDE">
      <w:pPr>
        <w:spacing w:after="0" w:line="240" w:lineRule="auto"/>
      </w:pPr>
      <w:r>
        <w:separator/>
      </w:r>
    </w:p>
  </w:footnote>
  <w:footnote w:type="continuationSeparator" w:id="0">
    <w:p w14:paraId="4FB24F81" w14:textId="77777777" w:rsidR="00872CDE" w:rsidRDefault="00872CDE" w:rsidP="00872C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03"/>
    <w:rsid w:val="00024BC6"/>
    <w:rsid w:val="0006602D"/>
    <w:rsid w:val="00086EA0"/>
    <w:rsid w:val="001164D3"/>
    <w:rsid w:val="001566A3"/>
    <w:rsid w:val="00157FD2"/>
    <w:rsid w:val="0017138F"/>
    <w:rsid w:val="0019041A"/>
    <w:rsid w:val="001D3190"/>
    <w:rsid w:val="00205D83"/>
    <w:rsid w:val="002424CA"/>
    <w:rsid w:val="00301CA5"/>
    <w:rsid w:val="003228F6"/>
    <w:rsid w:val="00356EBE"/>
    <w:rsid w:val="003E2C03"/>
    <w:rsid w:val="00471084"/>
    <w:rsid w:val="00486F41"/>
    <w:rsid w:val="004A3E46"/>
    <w:rsid w:val="004F6018"/>
    <w:rsid w:val="00514FA8"/>
    <w:rsid w:val="0052306E"/>
    <w:rsid w:val="00550180"/>
    <w:rsid w:val="005D6C53"/>
    <w:rsid w:val="00614ADE"/>
    <w:rsid w:val="006244F3"/>
    <w:rsid w:val="006E527C"/>
    <w:rsid w:val="00872CDE"/>
    <w:rsid w:val="0087439A"/>
    <w:rsid w:val="00942BF1"/>
    <w:rsid w:val="009921BC"/>
    <w:rsid w:val="00A321A0"/>
    <w:rsid w:val="00A322C2"/>
    <w:rsid w:val="00A53749"/>
    <w:rsid w:val="00A94CE7"/>
    <w:rsid w:val="00AD1DAE"/>
    <w:rsid w:val="00AD543A"/>
    <w:rsid w:val="00B00862"/>
    <w:rsid w:val="00B94043"/>
    <w:rsid w:val="00BD6FB0"/>
    <w:rsid w:val="00C4466D"/>
    <w:rsid w:val="00CB582B"/>
    <w:rsid w:val="00CC4210"/>
    <w:rsid w:val="00D21B6E"/>
    <w:rsid w:val="00DE17E3"/>
    <w:rsid w:val="00E65564"/>
    <w:rsid w:val="00E65757"/>
    <w:rsid w:val="00F238DD"/>
    <w:rsid w:val="00F30EC0"/>
    <w:rsid w:val="00F3735A"/>
    <w:rsid w:val="00FB1742"/>
    <w:rsid w:val="00FC2577"/>
    <w:rsid w:val="00FE7608"/>
    <w:rsid w:val="00FF08F1"/>
    <w:rsid w:val="00FF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52AF46"/>
  <w15:chartTrackingRefBased/>
  <w15:docId w15:val="{5B1431EF-9B19-4071-8D83-4FA3695A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C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2C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2C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2C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E2C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C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2C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2C0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E2C0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E2C03"/>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F30EC0"/>
    <w:rPr>
      <w:color w:val="0563C1" w:themeColor="hyperlink"/>
      <w:u w:val="single"/>
    </w:rPr>
  </w:style>
  <w:style w:type="paragraph" w:styleId="BalloonText">
    <w:name w:val="Balloon Text"/>
    <w:basedOn w:val="Normal"/>
    <w:link w:val="BalloonTextChar"/>
    <w:uiPriority w:val="99"/>
    <w:semiHidden/>
    <w:unhideWhenUsed/>
    <w:rsid w:val="00F30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C0"/>
    <w:rPr>
      <w:rFonts w:ascii="Segoe UI" w:hAnsi="Segoe UI" w:cs="Segoe UI"/>
      <w:sz w:val="18"/>
      <w:szCs w:val="18"/>
    </w:rPr>
  </w:style>
  <w:style w:type="paragraph" w:styleId="Header">
    <w:name w:val="header"/>
    <w:basedOn w:val="Normal"/>
    <w:link w:val="HeaderChar"/>
    <w:uiPriority w:val="99"/>
    <w:unhideWhenUsed/>
    <w:rsid w:val="00872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CDE"/>
  </w:style>
  <w:style w:type="paragraph" w:styleId="Footer">
    <w:name w:val="footer"/>
    <w:basedOn w:val="Normal"/>
    <w:link w:val="FooterChar"/>
    <w:uiPriority w:val="99"/>
    <w:unhideWhenUsed/>
    <w:rsid w:val="00872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CDE"/>
  </w:style>
  <w:style w:type="character" w:styleId="Strong">
    <w:name w:val="Strong"/>
    <w:basedOn w:val="DefaultParagraphFont"/>
    <w:uiPriority w:val="22"/>
    <w:qFormat/>
    <w:rsid w:val="00FC2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Adonica Hampton</dc:creator>
  <cp:keywords/>
  <dc:description/>
  <cp:lastModifiedBy>Adonica Hampton</cp:lastModifiedBy>
  <cp:revision>3</cp:revision>
  <cp:lastPrinted>2021-09-24T18:23:00Z</cp:lastPrinted>
  <dcterms:created xsi:type="dcterms:W3CDTF">2023-04-05T18:52:00Z</dcterms:created>
  <dcterms:modified xsi:type="dcterms:W3CDTF">2023-04-05T18:54:00Z</dcterms:modified>
</cp:coreProperties>
</file>