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F3" w:rsidRDefault="002906F3" w:rsidP="002906F3">
      <w:pPr>
        <w:pStyle w:val="PlainText"/>
        <w:jc w:val="center"/>
        <w:rPr>
          <w:rFonts w:ascii="Times New Roman" w:hAnsi="Times New Roman"/>
          <w:b/>
          <w:sz w:val="24"/>
        </w:rPr>
      </w:pPr>
      <w:r>
        <w:rPr>
          <w:rFonts w:ascii="Times New Roman" w:hAnsi="Times New Roman"/>
          <w:b/>
          <w:sz w:val="24"/>
        </w:rPr>
        <w:t>JOB ANNOUNCEMENT</w:t>
      </w:r>
    </w:p>
    <w:p w:rsidR="002906F3" w:rsidRDefault="002906F3" w:rsidP="002906F3">
      <w:pPr>
        <w:pStyle w:val="PlainText"/>
        <w:jc w:val="center"/>
        <w:rPr>
          <w:rFonts w:ascii="Times New Roman" w:hAnsi="Times New Roman"/>
          <w:b/>
          <w:sz w:val="24"/>
        </w:rPr>
      </w:pPr>
      <w:r>
        <w:rPr>
          <w:rFonts w:ascii="Times New Roman" w:hAnsi="Times New Roman"/>
          <w:b/>
          <w:sz w:val="24"/>
        </w:rPr>
        <w:t>ROBESON COUNTY DEPARTMENT OF SOCIAL SERVICES</w:t>
      </w:r>
    </w:p>
    <w:p w:rsidR="002906F3" w:rsidRDefault="002906F3" w:rsidP="002906F3">
      <w:pPr>
        <w:pStyle w:val="PlainText"/>
        <w:jc w:val="center"/>
        <w:rPr>
          <w:rFonts w:ascii="Times New Roman" w:hAnsi="Times New Roman"/>
          <w:b/>
          <w:sz w:val="24"/>
        </w:rPr>
      </w:pPr>
    </w:p>
    <w:p w:rsidR="002906F3" w:rsidRDefault="002906F3" w:rsidP="00E40137">
      <w:pPr>
        <w:pStyle w:val="PlainText"/>
        <w:jc w:val="center"/>
        <w:rPr>
          <w:rFonts w:ascii="Times New Roman" w:hAnsi="Times New Roman"/>
          <w:sz w:val="24"/>
        </w:rPr>
      </w:pPr>
      <w:r>
        <w:rPr>
          <w:rFonts w:ascii="Times New Roman" w:hAnsi="Times New Roman"/>
          <w:b/>
          <w:sz w:val="24"/>
        </w:rPr>
        <w:t xml:space="preserve">SOCIAL WORKER II </w:t>
      </w:r>
      <w:r w:rsidR="00D7048B">
        <w:rPr>
          <w:rFonts w:ascii="Times New Roman" w:hAnsi="Times New Roman"/>
          <w:b/>
          <w:sz w:val="24"/>
        </w:rPr>
        <w:t>(In Home)</w:t>
      </w:r>
    </w:p>
    <w:p w:rsidR="002906F3" w:rsidRDefault="002906F3" w:rsidP="002906F3">
      <w:pPr>
        <w:pStyle w:val="PlainText"/>
        <w:jc w:val="both"/>
        <w:rPr>
          <w:rFonts w:ascii="Times New Roman" w:hAnsi="Times New Roman"/>
          <w:sz w:val="24"/>
        </w:rPr>
      </w:pPr>
    </w:p>
    <w:p w:rsidR="002906F3" w:rsidRDefault="002906F3" w:rsidP="002906F3">
      <w:pPr>
        <w:pStyle w:val="PlainText"/>
        <w:jc w:val="both"/>
        <w:rPr>
          <w:rFonts w:ascii="Lucida Bright" w:hAnsi="Lucida Bright"/>
          <w:spacing w:val="-3"/>
        </w:rPr>
      </w:pPr>
      <w:r>
        <w:rPr>
          <w:rFonts w:ascii="Times New Roman" w:hAnsi="Times New Roman"/>
          <w:b/>
          <w:sz w:val="24"/>
        </w:rPr>
        <w:t>DESCRIPTION OF JOB:</w:t>
      </w:r>
      <w:r>
        <w:rPr>
          <w:rFonts w:ascii="Times New Roman" w:hAnsi="Times New Roman"/>
          <w:sz w:val="24"/>
        </w:rPr>
        <w:t xml:space="preserve">  </w:t>
      </w:r>
      <w:r w:rsidRPr="00170525">
        <w:rPr>
          <w:rFonts w:ascii="Times New Roman" w:hAnsi="Times New Roman"/>
          <w:sz w:val="24"/>
          <w:szCs w:val="24"/>
        </w:rPr>
        <w:t>This position will serve as a parent educator and alternate Child and Family Team (CFT) Facilitator.  This position will provide parent education and serve as an alternate to facilitate Child and Family Team Meetings when the pri</w:t>
      </w:r>
      <w:r>
        <w:rPr>
          <w:rFonts w:ascii="Times New Roman" w:hAnsi="Times New Roman"/>
          <w:sz w:val="24"/>
          <w:szCs w:val="24"/>
        </w:rPr>
        <w:t xml:space="preserve">mary facilitators’ schedules </w:t>
      </w:r>
      <w:r w:rsidRPr="00170525">
        <w:rPr>
          <w:rFonts w:ascii="Times New Roman" w:hAnsi="Times New Roman"/>
          <w:sz w:val="24"/>
          <w:szCs w:val="24"/>
        </w:rPr>
        <w:t xml:space="preserve">cannot accommodate clients, to prevent CFT meetings from occurring without a facilitator present.  The main responsibility of this position is devoted to parent education activities.  </w:t>
      </w:r>
      <w:r w:rsidRPr="00170525">
        <w:rPr>
          <w:rFonts w:ascii="Times New Roman" w:hAnsi="Times New Roman"/>
          <w:spacing w:val="-3"/>
          <w:sz w:val="24"/>
          <w:szCs w:val="24"/>
        </w:rPr>
        <w:t>This position</w:t>
      </w:r>
      <w:r>
        <w:rPr>
          <w:rFonts w:ascii="Times New Roman" w:hAnsi="Times New Roman"/>
          <w:spacing w:val="-3"/>
          <w:sz w:val="24"/>
          <w:szCs w:val="24"/>
        </w:rPr>
        <w:t xml:space="preserve"> also</w:t>
      </w:r>
      <w:r w:rsidRPr="00170525">
        <w:rPr>
          <w:rFonts w:ascii="Times New Roman" w:hAnsi="Times New Roman"/>
          <w:spacing w:val="-3"/>
          <w:sz w:val="24"/>
          <w:szCs w:val="24"/>
        </w:rPr>
        <w:t xml:space="preserve"> provides social work services to clients to assist them with parenting skills in areas such as discipline, self-care; effective communication; and parenting stress</w:t>
      </w:r>
      <w:r>
        <w:rPr>
          <w:rFonts w:ascii="Times New Roman" w:hAnsi="Times New Roman"/>
          <w:spacing w:val="-3"/>
          <w:sz w:val="24"/>
          <w:szCs w:val="24"/>
        </w:rPr>
        <w:t>. This position will be</w:t>
      </w:r>
      <w:r w:rsidRPr="00286BD9">
        <w:rPr>
          <w:rFonts w:ascii="Times New Roman" w:hAnsi="Times New Roman"/>
          <w:spacing w:val="-3"/>
          <w:sz w:val="24"/>
          <w:szCs w:val="24"/>
        </w:rPr>
        <w:t xml:space="preserve"> involved in coordination and collaboration with social workers in Child Welfare and strictly provides parent education but is in no way responsible for making recommendations to the social worker; court; or any other agency about the client’s case.  </w:t>
      </w:r>
      <w:r w:rsidR="00D7048B">
        <w:rPr>
          <w:rFonts w:ascii="Times New Roman" w:hAnsi="Times New Roman"/>
          <w:spacing w:val="-3"/>
          <w:sz w:val="24"/>
          <w:szCs w:val="24"/>
        </w:rPr>
        <w:t xml:space="preserve">This position will complete courtesies for other counties, will be Point of Contact for Conflict of Interest cases and complete home visits on Dual county cases for the In-Home Department. </w:t>
      </w:r>
      <w:r w:rsidRPr="00286BD9">
        <w:rPr>
          <w:rFonts w:ascii="Times New Roman" w:hAnsi="Times New Roman"/>
          <w:snapToGrid w:val="0"/>
          <w:sz w:val="24"/>
          <w:szCs w:val="24"/>
        </w:rPr>
        <w:t>This position reports to a Social Work Supervisor III.</w:t>
      </w:r>
    </w:p>
    <w:p w:rsidR="002906F3" w:rsidRDefault="002906F3" w:rsidP="002906F3">
      <w:pPr>
        <w:pStyle w:val="PlainText"/>
        <w:jc w:val="both"/>
        <w:rPr>
          <w:rFonts w:ascii="Lucida Bright" w:hAnsi="Lucida Bright"/>
          <w:spacing w:val="-3"/>
        </w:rPr>
      </w:pPr>
    </w:p>
    <w:p w:rsidR="002906F3" w:rsidRPr="00170525" w:rsidRDefault="002906F3" w:rsidP="002906F3">
      <w:pPr>
        <w:widowControl w:val="0"/>
        <w:tabs>
          <w:tab w:val="left" w:pos="-720"/>
          <w:tab w:val="left" w:pos="0"/>
          <w:tab w:val="left" w:pos="1440"/>
          <w:tab w:val="left" w:pos="2160"/>
          <w:tab w:val="left" w:pos="2721"/>
          <w:tab w:val="left" w:pos="3600"/>
        </w:tabs>
        <w:suppressAutoHyphens/>
        <w:rPr>
          <w:snapToGrid w:val="0"/>
          <w:spacing w:val="-3"/>
          <w:szCs w:val="24"/>
        </w:rPr>
      </w:pPr>
      <w:r>
        <w:rPr>
          <w:b/>
        </w:rPr>
        <w:t>KNOWLEDGE, SKILLS, AND ABILITIES:</w:t>
      </w:r>
      <w:r>
        <w:t xml:space="preserve">  </w:t>
      </w:r>
      <w:r w:rsidRPr="00170525">
        <w:rPr>
          <w:snapToGrid w:val="0"/>
          <w:spacing w:val="-3"/>
          <w:szCs w:val="24"/>
        </w:rPr>
        <w:t>Thorough knowledge of social work principles, techniques and practices and their application to complex case work, group work and community problems.  Considerable knowledge of family and group dynamics and a range of intervention techniques. The ability to get along well with others, as well as the ability to communicate and work with low-income individuals.  Good oral and written communication Ability to establish and maintain effective working relationships with members of the caseload, as well as civic, legal, medical, social and religious organizations. Ability to express ideas clearly and concisely and to plan and execute work effectively. Possess a knowledge of social work practice and how the Department of Social Services functions within the community</w:t>
      </w:r>
    </w:p>
    <w:p w:rsidR="002906F3" w:rsidRDefault="002906F3" w:rsidP="002906F3">
      <w:pPr>
        <w:pStyle w:val="PlainText"/>
        <w:jc w:val="both"/>
        <w:rPr>
          <w:rFonts w:ascii="Times New Roman" w:hAnsi="Times New Roman"/>
          <w:sz w:val="24"/>
        </w:rPr>
      </w:pPr>
    </w:p>
    <w:p w:rsidR="002906F3" w:rsidRDefault="002906F3" w:rsidP="002906F3">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w:t>
      </w:r>
    </w:p>
    <w:p w:rsidR="002906F3" w:rsidRDefault="002906F3" w:rsidP="002906F3">
      <w:pPr>
        <w:pStyle w:val="PlainText"/>
        <w:jc w:val="both"/>
        <w:rPr>
          <w:rFonts w:ascii="Times New Roman" w:hAnsi="Times New Roman"/>
          <w:sz w:val="24"/>
        </w:rPr>
      </w:pPr>
    </w:p>
    <w:p w:rsidR="00E40137" w:rsidRDefault="00E40137" w:rsidP="00E40137">
      <w:pPr>
        <w:pStyle w:val="PlainText"/>
        <w:jc w:val="both"/>
        <w:rPr>
          <w:rFonts w:ascii="Times New Roman" w:hAnsi="Times New Roman"/>
          <w:color w:val="000000"/>
          <w:sz w:val="24"/>
          <w:szCs w:val="24"/>
        </w:rPr>
      </w:pPr>
      <w:r>
        <w:rPr>
          <w:rFonts w:ascii="Times New Roman" w:hAnsi="Times New Roman"/>
          <w:b/>
          <w:sz w:val="24"/>
        </w:rPr>
        <w:t>APPLICATION PROCESS:</w:t>
      </w:r>
      <w:r>
        <w:rPr>
          <w:rFonts w:ascii="Times New Roman" w:hAnsi="Times New Roman"/>
          <w:sz w:val="24"/>
        </w:rPr>
        <w:t xml:space="preserve"> </w:t>
      </w:r>
      <w:r>
        <w:rPr>
          <w:rFonts w:ascii="Times New Roman" w:hAnsi="Times New Roman"/>
          <w:color w:val="000000"/>
          <w:sz w:val="24"/>
          <w:szCs w:val="24"/>
        </w:rPr>
        <w:t xml:space="preserve">Interested applicants must contact Division of Workforce Solutions (910-887-6950) at 289 Corporate Drive Suite B, Lumberton, NC by 5:00 pm on January 16, 2024.  Applicants not referred by DWS will not be considered. </w:t>
      </w:r>
      <w:r>
        <w:rPr>
          <w:rFonts w:ascii="Times New Roman" w:hAnsi="Times New Roman"/>
          <w:b/>
          <w:color w:val="000000"/>
          <w:sz w:val="24"/>
          <w:szCs w:val="24"/>
        </w:rPr>
        <w:t>A PD-107 application &amp; copy of college transcript are required</w:t>
      </w:r>
      <w:r>
        <w:rPr>
          <w:rFonts w:ascii="Times New Roman" w:hAnsi="Times New Roman"/>
          <w:color w:val="000000"/>
          <w:sz w:val="24"/>
          <w:szCs w:val="24"/>
        </w:rPr>
        <w:t xml:space="preserve"> and must be received at DWS in Lumberton by 5pm on January 16, 2024. A review of qualifications, employment history and criminal history will determine applicants selected for the structured interview.  Applicant selected will be scheduled for drug testing.  In-house applicants submit application to Tammy </w:t>
      </w:r>
      <w:proofErr w:type="spellStart"/>
      <w:r>
        <w:rPr>
          <w:rFonts w:ascii="Times New Roman" w:hAnsi="Times New Roman"/>
          <w:color w:val="000000"/>
          <w:sz w:val="24"/>
          <w:szCs w:val="24"/>
        </w:rPr>
        <w:t>Kitson</w:t>
      </w:r>
      <w:proofErr w:type="spellEnd"/>
      <w:r>
        <w:rPr>
          <w:rFonts w:ascii="Times New Roman" w:hAnsi="Times New Roman"/>
          <w:color w:val="000000"/>
          <w:sz w:val="24"/>
          <w:szCs w:val="24"/>
        </w:rPr>
        <w:t>.</w:t>
      </w:r>
    </w:p>
    <w:p w:rsidR="00AF1EB2" w:rsidRDefault="00AF1EB2" w:rsidP="002906F3">
      <w:pPr>
        <w:pStyle w:val="PlainText"/>
        <w:jc w:val="both"/>
        <w:rPr>
          <w:rFonts w:ascii="Times New Roman" w:hAnsi="Times New Roman"/>
          <w:sz w:val="24"/>
        </w:rPr>
      </w:pPr>
    </w:p>
    <w:p w:rsidR="002906F3" w:rsidRDefault="002906F3" w:rsidP="002906F3">
      <w:pPr>
        <w:pStyle w:val="PlainText"/>
        <w:jc w:val="both"/>
        <w:rPr>
          <w:rFonts w:ascii="Times New Roman" w:hAnsi="Times New Roman"/>
          <w:sz w:val="24"/>
        </w:rPr>
      </w:pPr>
      <w:r>
        <w:rPr>
          <w:rFonts w:ascii="Times New Roman" w:hAnsi="Times New Roman"/>
          <w:b/>
          <w:sz w:val="24"/>
        </w:rPr>
        <w:t>SALARY:</w:t>
      </w:r>
      <w:r>
        <w:rPr>
          <w:rFonts w:ascii="Times New Roman" w:hAnsi="Times New Roman"/>
          <w:sz w:val="24"/>
        </w:rPr>
        <w:tab/>
      </w:r>
      <w:r w:rsidRPr="00B22DDE">
        <w:rPr>
          <w:rFonts w:ascii="Times New Roman" w:hAnsi="Times New Roman"/>
          <w:sz w:val="24"/>
          <w:szCs w:val="24"/>
        </w:rPr>
        <w:t>$</w:t>
      </w:r>
      <w:r w:rsidR="00AF1EB2">
        <w:rPr>
          <w:rFonts w:ascii="Times New Roman" w:hAnsi="Times New Roman"/>
          <w:sz w:val="24"/>
          <w:szCs w:val="24"/>
        </w:rPr>
        <w:t>47,213.74</w:t>
      </w:r>
      <w:r>
        <w:rPr>
          <w:rFonts w:ascii="Times New Roman" w:hAnsi="Times New Roman"/>
          <w:sz w:val="24"/>
        </w:rPr>
        <w:tab/>
      </w:r>
      <w:r w:rsidR="00AF1EB2">
        <w:rPr>
          <w:rFonts w:ascii="Times New Roman" w:hAnsi="Times New Roman"/>
          <w:sz w:val="24"/>
        </w:rPr>
        <w:tab/>
      </w:r>
      <w:r>
        <w:rPr>
          <w:rFonts w:ascii="Times New Roman" w:hAnsi="Times New Roman"/>
          <w:sz w:val="24"/>
        </w:rPr>
        <w:tab/>
      </w:r>
      <w:r w:rsidR="00AE4E3A">
        <w:rPr>
          <w:rFonts w:ascii="Times New Roman" w:hAnsi="Times New Roman"/>
          <w:sz w:val="24"/>
        </w:rPr>
        <w:tab/>
      </w:r>
      <w:r>
        <w:rPr>
          <w:rFonts w:ascii="Times New Roman" w:hAnsi="Times New Roman"/>
          <w:sz w:val="24"/>
        </w:rPr>
        <w:tab/>
      </w:r>
      <w:r>
        <w:rPr>
          <w:rFonts w:ascii="Times New Roman" w:hAnsi="Times New Roman"/>
          <w:b/>
          <w:sz w:val="24"/>
        </w:rPr>
        <w:t>GRADE:</w:t>
      </w:r>
      <w:r>
        <w:rPr>
          <w:rFonts w:ascii="Times New Roman" w:hAnsi="Times New Roman"/>
          <w:sz w:val="24"/>
        </w:rPr>
        <w:t>  7</w:t>
      </w:r>
      <w:r w:rsidR="00AF1EB2">
        <w:rPr>
          <w:rFonts w:ascii="Times New Roman" w:hAnsi="Times New Roman"/>
          <w:sz w:val="24"/>
        </w:rPr>
        <w:t>1</w:t>
      </w:r>
    </w:p>
    <w:p w:rsidR="00AE4E3A" w:rsidRDefault="00AE4E3A" w:rsidP="002906F3">
      <w:pPr>
        <w:pStyle w:val="PlainText"/>
        <w:jc w:val="both"/>
        <w:rPr>
          <w:rFonts w:ascii="Times New Roman" w:hAnsi="Times New Roman"/>
          <w:sz w:val="24"/>
        </w:rPr>
      </w:pPr>
    </w:p>
    <w:p w:rsidR="002906F3" w:rsidRDefault="002906F3" w:rsidP="002906F3">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ab/>
      </w:r>
      <w:r w:rsidR="00AF1EB2">
        <w:rPr>
          <w:rFonts w:ascii="Times New Roman" w:hAnsi="Times New Roman"/>
          <w:sz w:val="24"/>
        </w:rPr>
        <w:t xml:space="preserve">December </w:t>
      </w:r>
      <w:r w:rsidR="00AE4E3A">
        <w:rPr>
          <w:rFonts w:ascii="Times New Roman" w:hAnsi="Times New Roman"/>
          <w:sz w:val="24"/>
        </w:rPr>
        <w:t>1</w:t>
      </w:r>
      <w:r w:rsidR="00E40137">
        <w:rPr>
          <w:rFonts w:ascii="Times New Roman" w:hAnsi="Times New Roman"/>
          <w:sz w:val="24"/>
        </w:rPr>
        <w:t>8</w:t>
      </w:r>
      <w:r>
        <w:rPr>
          <w:rFonts w:ascii="Times New Roman" w:hAnsi="Times New Roman"/>
          <w:sz w:val="24"/>
        </w:rPr>
        <w:t>, 20</w:t>
      </w:r>
      <w:r w:rsidR="00AF1EB2">
        <w:rPr>
          <w:rFonts w:ascii="Times New Roman" w:hAnsi="Times New Roman"/>
          <w:sz w:val="24"/>
        </w:rPr>
        <w:t>23</w:t>
      </w:r>
    </w:p>
    <w:p w:rsidR="00AE4E3A" w:rsidRDefault="00AE4E3A" w:rsidP="002906F3">
      <w:pPr>
        <w:pStyle w:val="PlainText"/>
        <w:jc w:val="both"/>
        <w:rPr>
          <w:rFonts w:ascii="Times New Roman" w:hAnsi="Times New Roman"/>
          <w:sz w:val="24"/>
        </w:rPr>
      </w:pPr>
    </w:p>
    <w:p w:rsidR="001F0096" w:rsidRDefault="002906F3" w:rsidP="002906F3">
      <w:pPr>
        <w:pStyle w:val="PlainText"/>
        <w:jc w:val="both"/>
      </w:pPr>
      <w:bookmarkStart w:id="0" w:name="_GoBack"/>
      <w:bookmarkEnd w:id="0"/>
      <w:r>
        <w:rPr>
          <w:rFonts w:ascii="Times New Roman" w:hAnsi="Times New Roman"/>
          <w:b/>
          <w:sz w:val="24"/>
        </w:rPr>
        <w:t>The Robeson County Department of Social Services is an Equal Opportunity/Affirmative Action Employer.</w:t>
      </w:r>
    </w:p>
    <w:sectPr w:rsidR="001F0096" w:rsidSect="00AF1EB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F3"/>
    <w:rsid w:val="001F0096"/>
    <w:rsid w:val="002906F3"/>
    <w:rsid w:val="00AE4E3A"/>
    <w:rsid w:val="00AF1EB2"/>
    <w:rsid w:val="00D7048B"/>
    <w:rsid w:val="00E40137"/>
    <w:rsid w:val="00F0369F"/>
    <w:rsid w:val="00F1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E84B"/>
  <w15:chartTrackingRefBased/>
  <w15:docId w15:val="{708DE705-27B5-47E1-A489-F20EBB61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06F3"/>
    <w:rPr>
      <w:rFonts w:ascii="Courier New" w:hAnsi="Courier New"/>
      <w:sz w:val="20"/>
    </w:rPr>
  </w:style>
  <w:style w:type="character" w:customStyle="1" w:styleId="PlainTextChar">
    <w:name w:val="Plain Text Char"/>
    <w:basedOn w:val="DefaultParagraphFont"/>
    <w:link w:val="PlainText"/>
    <w:rsid w:val="002906F3"/>
    <w:rPr>
      <w:rFonts w:ascii="Courier New" w:eastAsia="Times New Roman" w:hAnsi="Courier New" w:cs="Times New Roman"/>
      <w:sz w:val="20"/>
      <w:szCs w:val="20"/>
    </w:rPr>
  </w:style>
  <w:style w:type="paragraph" w:styleId="BodyText2">
    <w:name w:val="Body Text 2"/>
    <w:basedOn w:val="Normal"/>
    <w:link w:val="BodyText2Char"/>
    <w:rsid w:val="002906F3"/>
    <w:rPr>
      <w:b/>
    </w:rPr>
  </w:style>
  <w:style w:type="character" w:customStyle="1" w:styleId="BodyText2Char">
    <w:name w:val="Body Text 2 Char"/>
    <w:basedOn w:val="DefaultParagraphFont"/>
    <w:link w:val="BodyText2"/>
    <w:rsid w:val="002906F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2023-12-18T13:53:00Z</dcterms:created>
  <dcterms:modified xsi:type="dcterms:W3CDTF">2023-12-18T13:54:00Z</dcterms:modified>
</cp:coreProperties>
</file>